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8B7E8A" w:rsidRPr="00273F92" w:rsidRDefault="00273F92" w:rsidP="00273F9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6D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Согласно народному поверью, кто на «Красную го</w:t>
      </w:r>
      <w:r w:rsidR="004A23A9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рку» не участвует в гуляниях, а</w:t>
      </w:r>
      <w:r w:rsidRPr="00556D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дома сидит, тем ох, как не повезет в жизни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</w:t>
      </w:r>
      <w:r w:rsidRPr="00740BB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Все незамужние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девицы и холостые парни, достаточно взрослые для создания семьи, были обязаны принимать участие в гуляньях, так как  этот праздник символизировал не только начало нового сезонного цикла, но и встречу новой любви, зарождение новой семьи.</w:t>
      </w:r>
    </w:p>
    <w:p w:rsidR="008B7E8A" w:rsidRDefault="00273F92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  <w:r w:rsidRPr="00273F92"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2992346" cy="1881311"/>
            <wp:effectExtent l="19050" t="19050" r="17554" b="23689"/>
            <wp:docPr id="7" name="Рисунок 29" descr="ющ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ющ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88" cy="18832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92" w:rsidRDefault="00273F92" w:rsidP="00273F9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Влюблённые назначали на Красную горку свадьбы. Считалось, что и знакомства, и свадьбы, случившиеся в этот день, особенно порадуют Ярилу и Ладу, и они окажут таким парам особое покровительство.</w:t>
      </w:r>
    </w:p>
    <w:p w:rsidR="00F67052" w:rsidRPr="00572B47" w:rsidRDefault="00572B47" w:rsidP="00572B47">
      <w:pPr>
        <w:jc w:val="both"/>
        <w:rPr>
          <w:rFonts w:ascii="Times New Roman" w:hAnsi="Times New Roman" w:cs="Times New Roman"/>
          <w:sz w:val="28"/>
          <w:szCs w:val="28"/>
        </w:rPr>
      </w:pPr>
      <w:r w:rsidRPr="00572B47">
        <w:rPr>
          <w:rFonts w:ascii="Times New Roman" w:hAnsi="Times New Roman" w:cs="Times New Roman"/>
          <w:sz w:val="28"/>
          <w:szCs w:val="28"/>
        </w:rPr>
        <w:lastRenderedPageBreak/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полевых работ крестьяне играли свадьбы либо до посевной – на Красную горку, либо осенью после сбора урожая. А также это первое воскресенье после длительного поста, когда разрешалось таинство венчания. </w:t>
      </w:r>
      <w:r w:rsidR="00031279" w:rsidRPr="0003127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Старинная русская пословица говорила:</w:t>
      </w:r>
      <w:r w:rsidRPr="00031279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«Кто на Красной горке женится, тот вовек не разведётся». </w:t>
      </w:r>
    </w:p>
    <w:p w:rsidR="00273F92" w:rsidRDefault="00273F92" w:rsidP="00273F92"/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8B7E8A" w:rsidRDefault="008B7E8A" w:rsidP="00B64105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F67052" w:rsidRPr="00F67052" w:rsidRDefault="00F67052" w:rsidP="00BC0607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F67052">
        <w:rPr>
          <w:rFonts w:ascii="Times New Roman" w:hAnsi="Times New Roman" w:cs="Times New Roman"/>
          <w:color w:val="000000" w:themeColor="text1"/>
          <w:sz w:val="24"/>
        </w:rPr>
        <w:t>Составитель: библиограф Долгова С. И.</w:t>
      </w:r>
    </w:p>
    <w:p w:rsidR="00B64105" w:rsidRDefault="00031279" w:rsidP="00031279">
      <w:p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             </w:t>
      </w:r>
      <w:r w:rsidR="00931FC6">
        <w:rPr>
          <w:rFonts w:ascii="Times New Roman" w:hAnsi="Times New Roman" w:cs="Times New Roman"/>
          <w:color w:val="FF0000"/>
          <w:sz w:val="24"/>
        </w:rPr>
        <w:t>М</w:t>
      </w:r>
      <w:r w:rsidR="00B64105" w:rsidRPr="000F48F1">
        <w:rPr>
          <w:rFonts w:ascii="Times New Roman" w:hAnsi="Times New Roman" w:cs="Times New Roman"/>
          <w:color w:val="FF0000"/>
          <w:sz w:val="24"/>
        </w:rPr>
        <w:t>БУК  « Угранская  РЦБС»</w:t>
      </w:r>
    </w:p>
    <w:p w:rsidR="008B24A0" w:rsidRPr="000F48F1" w:rsidRDefault="008B24A0" w:rsidP="008B24A0">
      <w:pPr>
        <w:jc w:val="center"/>
        <w:rPr>
          <w:rFonts w:ascii="Times New Roman" w:hAnsi="Times New Roman" w:cs="Times New Roman"/>
          <w:color w:val="FF0000"/>
          <w:sz w:val="24"/>
        </w:rPr>
      </w:pPr>
    </w:p>
    <w:p w:rsidR="00B64105" w:rsidRDefault="00900659" w:rsidP="008B24A0">
      <w:pPr>
        <w:jc w:val="center"/>
        <w:rPr>
          <w:rFonts w:ascii="Arial Narrow" w:hAnsi="Arial Narrow"/>
        </w:rPr>
      </w:pPr>
      <w:r w:rsidRPr="00900659">
        <w:rPr>
          <w:rFonts w:ascii="Arial Narrow" w:hAnsi="Arial Narrow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03.5pt;height:68.85pt" adj="5665" fillcolor="red">
            <v:shadow color="#868686"/>
            <v:textpath style="font-family:&quot;Impact&quot;;font-size:18pt;v-text-kern:t" trim="t" fitpath="t" xscale="f" string="Красная"/>
          </v:shape>
        </w:pict>
      </w:r>
    </w:p>
    <w:p w:rsidR="00B64105" w:rsidRDefault="00900659" w:rsidP="008B24A0">
      <w:pPr>
        <w:jc w:val="center"/>
        <w:rPr>
          <w:rFonts w:ascii="Arial Narrow" w:hAnsi="Arial Narrow"/>
        </w:rPr>
      </w:pPr>
      <w:r w:rsidRPr="00900659">
        <w:rPr>
          <w:rFonts w:ascii="Arial Narrow" w:hAnsi="Arial Narrow"/>
        </w:rPr>
        <w:pict>
          <v:shape id="_x0000_i1026" type="#_x0000_t161" style="width:153.4pt;height:46.95pt" adj="5665" fillcolor="red">
            <v:shadow color="#868686"/>
            <v:textpath style="font-family:&quot;Impact&quot;;font-weight:bold;v-text-kern:t" trim="t" fitpath="t" xscale="f" string="горка"/>
          </v:shape>
        </w:pict>
      </w:r>
    </w:p>
    <w:p w:rsidR="00B64105" w:rsidRDefault="000F48F1" w:rsidP="00B64105">
      <w:pPr>
        <w:jc w:val="center"/>
        <w:rPr>
          <w:rFonts w:ascii="Arial Narrow" w:hAnsi="Arial Narrow"/>
        </w:rPr>
      </w:pPr>
      <w:r w:rsidRPr="000F48F1">
        <w:rPr>
          <w:rFonts w:ascii="Arial Narrow" w:hAnsi="Arial Narrow"/>
          <w:noProof/>
          <w:lang w:eastAsia="ru-RU"/>
        </w:rPr>
        <w:drawing>
          <wp:inline distT="0" distB="0" distL="0" distR="0">
            <wp:extent cx="2072668" cy="2266122"/>
            <wp:effectExtent l="19050" t="0" r="3782" b="0"/>
            <wp:docPr id="2" name="Рисунок 1" descr="https://cdn.otkritkiok.ru/posts/big/milaya-kartinka-s-krasnoy-gorkoy-9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otkritkiok.ru/posts/big/milaya-kartinka-s-krasnoy-gorkoy-901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982" t="23452" r="3614"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83" cy="226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7D" w:rsidRPr="000F48F1" w:rsidRDefault="00A5057D" w:rsidP="00A505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48F1">
        <w:rPr>
          <w:rFonts w:ascii="Times New Roman" w:hAnsi="Times New Roman" w:cs="Times New Roman"/>
          <w:b/>
          <w:color w:val="FF0000"/>
          <w:sz w:val="32"/>
          <w:szCs w:val="32"/>
        </w:rPr>
        <w:t>Первое воскресенье после Пасхи</w:t>
      </w:r>
    </w:p>
    <w:p w:rsidR="00B64105" w:rsidRPr="000F48F1" w:rsidRDefault="00B64105" w:rsidP="00A5057D">
      <w:pPr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r w:rsidRPr="000F48F1">
        <w:rPr>
          <w:rFonts w:ascii="Times New Roman" w:hAnsi="Times New Roman" w:cs="Times New Roman"/>
          <w:color w:val="FF0000"/>
          <w:sz w:val="28"/>
          <w:szCs w:val="24"/>
        </w:rPr>
        <w:t>(Информационная  памятка)</w:t>
      </w:r>
    </w:p>
    <w:p w:rsidR="00B64105" w:rsidRPr="000F48F1" w:rsidRDefault="00B64105" w:rsidP="00B64105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64105" w:rsidRPr="000F48F1" w:rsidRDefault="00B64105" w:rsidP="00B6410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F48F1">
        <w:rPr>
          <w:rFonts w:ascii="Times New Roman" w:hAnsi="Times New Roman" w:cs="Times New Roman"/>
          <w:color w:val="FF0000"/>
          <w:sz w:val="24"/>
          <w:szCs w:val="24"/>
        </w:rPr>
        <w:t>Угра</w:t>
      </w:r>
    </w:p>
    <w:p w:rsidR="00B64105" w:rsidRPr="00B64105" w:rsidRDefault="00B64105" w:rsidP="00B6410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2"/>
        </w:rPr>
      </w:pPr>
      <w:r w:rsidRPr="000F48F1">
        <w:rPr>
          <w:rFonts w:ascii="Times New Roman" w:hAnsi="Times New Roman" w:cs="Times New Roman"/>
          <w:color w:val="FF0000"/>
          <w:sz w:val="24"/>
          <w:szCs w:val="24"/>
        </w:rPr>
        <w:t>2022</w:t>
      </w:r>
    </w:p>
    <w:p w:rsidR="009C7F9C" w:rsidRDefault="00556DD2" w:rsidP="007B34DC">
      <w:pPr>
        <w:jc w:val="both"/>
        <w:rPr>
          <w:rFonts w:ascii="Times New Roman" w:hAnsi="Times New Roman" w:cs="Times New Roman"/>
          <w:sz w:val="28"/>
          <w:szCs w:val="28"/>
        </w:rPr>
      </w:pPr>
      <w:r w:rsidRPr="00556DD2">
        <w:rPr>
          <w:rFonts w:ascii="Times New Roman" w:hAnsi="Times New Roman" w:cs="Times New Roman"/>
          <w:sz w:val="28"/>
          <w:szCs w:val="28"/>
        </w:rPr>
        <w:lastRenderedPageBreak/>
        <w:t>У древних славян</w:t>
      </w:r>
      <w:r>
        <w:rPr>
          <w:rFonts w:ascii="Times New Roman" w:hAnsi="Times New Roman" w:cs="Times New Roman"/>
          <w:sz w:val="28"/>
          <w:szCs w:val="28"/>
        </w:rPr>
        <w:t xml:space="preserve"> Красная горка была одним из главных сезонных праздников.</w:t>
      </w:r>
      <w:r w:rsidR="00A86D0B">
        <w:rPr>
          <w:rFonts w:ascii="Times New Roman" w:hAnsi="Times New Roman" w:cs="Times New Roman"/>
          <w:sz w:val="28"/>
          <w:szCs w:val="28"/>
        </w:rPr>
        <w:t xml:space="preserve"> </w:t>
      </w:r>
      <w:r w:rsidR="008B7E8A">
        <w:rPr>
          <w:rFonts w:ascii="Times New Roman" w:hAnsi="Times New Roman" w:cs="Times New Roman"/>
          <w:sz w:val="28"/>
          <w:szCs w:val="28"/>
        </w:rPr>
        <w:t>Когда снег начинал таять, люди славили Ярилу – бога солнца и плодородия, и Ладу – богиню веселья и любви.</w:t>
      </w:r>
    </w:p>
    <w:p w:rsidR="009C7F9C" w:rsidRDefault="009C7F9C" w:rsidP="009C7F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C7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75" cy="2371029"/>
            <wp:effectExtent l="19050" t="19050" r="17725" b="10221"/>
            <wp:docPr id="4" name="Рисунок 1" descr="Красная горка - время свад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ая горка - время сваде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40" cy="23739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D2" w:rsidRPr="00556DD2" w:rsidRDefault="008B7E8A" w:rsidP="007B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D0B">
        <w:rPr>
          <w:rFonts w:ascii="Times New Roman" w:hAnsi="Times New Roman" w:cs="Times New Roman"/>
          <w:sz w:val="28"/>
          <w:szCs w:val="28"/>
        </w:rPr>
        <w:t>С распространением христианства день был приурочен к первому воскресенью после Пасхи – Фомину воскресенью (или Фомину дню).</w:t>
      </w:r>
      <w:r w:rsidR="00521C90">
        <w:rPr>
          <w:rFonts w:ascii="Times New Roman" w:hAnsi="Times New Roman" w:cs="Times New Roman"/>
          <w:sz w:val="28"/>
          <w:szCs w:val="28"/>
        </w:rPr>
        <w:t xml:space="preserve"> Это был очень важный день. Хозяйки начинали</w:t>
      </w:r>
      <w:r w:rsidR="00774B61">
        <w:rPr>
          <w:rFonts w:ascii="Times New Roman" w:hAnsi="Times New Roman" w:cs="Times New Roman"/>
          <w:sz w:val="28"/>
          <w:szCs w:val="28"/>
        </w:rPr>
        <w:t xml:space="preserve"> </w:t>
      </w:r>
      <w:r w:rsidR="00521C90">
        <w:rPr>
          <w:rFonts w:ascii="Times New Roman" w:hAnsi="Times New Roman" w:cs="Times New Roman"/>
          <w:sz w:val="28"/>
          <w:szCs w:val="28"/>
        </w:rPr>
        <w:t>готовиться к нему заранее: нужно было</w:t>
      </w:r>
      <w:r w:rsidR="00774B61">
        <w:rPr>
          <w:rFonts w:ascii="Times New Roman" w:hAnsi="Times New Roman" w:cs="Times New Roman"/>
          <w:sz w:val="28"/>
          <w:szCs w:val="28"/>
        </w:rPr>
        <w:t xml:space="preserve"> напечь </w:t>
      </w:r>
      <w:r w:rsidR="00521C90">
        <w:rPr>
          <w:rFonts w:ascii="Times New Roman" w:hAnsi="Times New Roman" w:cs="Times New Roman"/>
          <w:sz w:val="28"/>
          <w:szCs w:val="28"/>
        </w:rPr>
        <w:t xml:space="preserve">пышных караваев и румяных пирогов. Для праздничного стола непременно готовили яичницу </w:t>
      </w:r>
      <w:r w:rsidR="00774B61">
        <w:rPr>
          <w:rFonts w:ascii="Times New Roman" w:hAnsi="Times New Roman" w:cs="Times New Roman"/>
          <w:sz w:val="28"/>
          <w:szCs w:val="28"/>
        </w:rPr>
        <w:t>–</w:t>
      </w:r>
      <w:r w:rsidR="00521C90">
        <w:rPr>
          <w:rFonts w:ascii="Times New Roman" w:hAnsi="Times New Roman" w:cs="Times New Roman"/>
          <w:sz w:val="28"/>
          <w:szCs w:val="28"/>
        </w:rPr>
        <w:t xml:space="preserve"> </w:t>
      </w:r>
      <w:r w:rsidR="00521C90">
        <w:rPr>
          <w:rFonts w:ascii="Times New Roman" w:hAnsi="Times New Roman" w:cs="Times New Roman"/>
          <w:sz w:val="28"/>
          <w:szCs w:val="28"/>
        </w:rPr>
        <w:lastRenderedPageBreak/>
        <w:t>этот</w:t>
      </w:r>
      <w:r w:rsidR="00774B61">
        <w:rPr>
          <w:rFonts w:ascii="Times New Roman" w:hAnsi="Times New Roman" w:cs="Times New Roman"/>
          <w:sz w:val="28"/>
          <w:szCs w:val="28"/>
        </w:rPr>
        <w:t xml:space="preserve"> обычай дошёл к нам из древних времён, когда яичница была одним из символов солнца – Ярилы, и символизировала начало нового жизненного цикла.</w:t>
      </w:r>
    </w:p>
    <w:p w:rsidR="00DB4BD7" w:rsidRDefault="00DB4BD7" w:rsidP="00556DD2">
      <w:pPr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6D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«Красная» значит «красивая». Но красота весенней горки особенная – это красота земли, освобождающейся от зимнего плена; красота земли возвышенной: издревле после того, как таял снег, падал уровень разлившихся по весне вод, первыми подсыхали </w:t>
      </w:r>
      <w:r w:rsidRPr="00C773FA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и</w:t>
      </w:r>
      <w:r w:rsidRPr="00C773FA">
        <w:rPr>
          <w:rStyle w:val="a5"/>
          <w:rFonts w:ascii="Times New Roman" w:hAnsi="Times New Roman" w:cs="Times New Roman"/>
          <w:color w:val="000000"/>
          <w:sz w:val="28"/>
          <w:szCs w:val="28"/>
          <w:highlight w:val="yellow"/>
          <w:bdr w:val="none" w:sz="0" w:space="0" w:color="auto" w:frame="1"/>
          <w:shd w:val="clear" w:color="auto" w:fill="FFFFFF"/>
        </w:rPr>
        <w:t> </w:t>
      </w:r>
      <w:r w:rsidRPr="00C773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highlight w:val="yellow"/>
          <w:bdr w:val="none" w:sz="0" w:space="0" w:color="auto" w:frame="1"/>
          <w:shd w:val="clear" w:color="auto" w:fill="FFFFFF"/>
        </w:rPr>
        <w:t>прогревались горки и пригорки, на которых можно было собираться молодежи, чтобы веселиться в лучах весеннего солнца.</w:t>
      </w:r>
    </w:p>
    <w:p w:rsidR="009C7F9C" w:rsidRDefault="009C7F9C" w:rsidP="00B160B7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7F9C">
        <w:rPr>
          <w:rStyle w:val="a5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83840" cy="1761987"/>
            <wp:effectExtent l="19050" t="19050" r="16510" b="9663"/>
            <wp:docPr id="6" name="Рисунок 5" descr="C:\Users\User\Desktop\2022-04-18_16-1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4-18_16-14-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88" t="12857" r="24795" b="1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619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9C" w:rsidRDefault="009C7F9C" w:rsidP="009C7F9C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C7F9C">
        <w:rPr>
          <w:rFonts w:ascii="Times New Roman" w:hAnsi="Times New Roman" w:cs="Times New Roman"/>
          <w:i/>
        </w:rPr>
        <w:t>Фёдор Васильевич Сычков</w:t>
      </w:r>
    </w:p>
    <w:p w:rsidR="009C7F9C" w:rsidRDefault="009C7F9C" w:rsidP="009C7F9C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C7F9C">
        <w:rPr>
          <w:rFonts w:ascii="Times New Roman" w:hAnsi="Times New Roman" w:cs="Times New Roman"/>
          <w:i/>
        </w:rPr>
        <w:t>«Праздник Красная горка»</w:t>
      </w:r>
    </w:p>
    <w:p w:rsidR="00B160B7" w:rsidRDefault="00820DDB" w:rsidP="00B160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820DDB">
        <w:rPr>
          <w:rFonts w:ascii="Times New Roman" w:hAnsi="Times New Roman" w:cs="Times New Roman"/>
          <w:sz w:val="28"/>
        </w:rPr>
        <w:lastRenderedPageBreak/>
        <w:t>Впрочем</w:t>
      </w:r>
      <w:r>
        <w:rPr>
          <w:rFonts w:ascii="Times New Roman" w:hAnsi="Times New Roman" w:cs="Times New Roman"/>
          <w:sz w:val="28"/>
        </w:rPr>
        <w:t>, у названия Красная горка было и другое значение</w:t>
      </w:r>
      <w:r w:rsidR="004A23A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Раньше до прихода христианства, холмы часто были рукотворными – в них славяне хоронили усопших.</w:t>
      </w:r>
      <w:r w:rsidRPr="00556D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По весне на вершинах таких курганов, едва</w:t>
      </w:r>
      <w:r w:rsidR="00B160B7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освободившихся от снега, разводили костры, чтобы почтить память предков. Алые огоньки, зажигавшиеся на холмах, также отражены в названии этого праздника. </w:t>
      </w:r>
    </w:p>
    <w:p w:rsidR="00740BBC" w:rsidRDefault="00740BBC" w:rsidP="00740BB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B160B7" w:rsidRDefault="00B160B7" w:rsidP="00740BB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Справляли </w:t>
      </w:r>
      <w:r w:rsidR="00740BB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Красную горку с размахом.</w:t>
      </w:r>
    </w:p>
    <w:p w:rsidR="00B160B7" w:rsidRDefault="00B160B7" w:rsidP="00740BB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Устраивали массовые гулянья, водили хороводы, пели специальные песни, призывающие весну.</w:t>
      </w:r>
      <w:r w:rsidR="001B4771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Особенно важным этот день был для девушек. На Красную горку они впервые выходили на гулянье после долгой зимы</w:t>
      </w:r>
      <w:r w:rsidR="00740BB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 Наряжались в самые лучшие платья, надевали украшения и выходили на улицу в поисках своего счастья.</w:t>
      </w:r>
    </w:p>
    <w:p w:rsidR="009C7F9C" w:rsidRDefault="00DB4BD7" w:rsidP="00273F92">
      <w:pPr>
        <w:spacing w:after="0"/>
        <w:jc w:val="both"/>
      </w:pPr>
      <w:r w:rsidRPr="00556D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«Красная горка» – это праздник весны и любви, время гуляний и знакомств парней и девушек, и, конечно же, свадеб. </w:t>
      </w:r>
    </w:p>
    <w:p w:rsidR="00820DDB" w:rsidRDefault="00820DDB" w:rsidP="000F48F1"/>
    <w:sectPr w:rsidR="00820DDB" w:rsidSect="00A86D0B">
      <w:pgSz w:w="16838" w:h="11906" w:orient="landscape"/>
      <w:pgMar w:top="1134" w:right="536" w:bottom="850" w:left="567" w:header="708" w:footer="708" w:gutter="0"/>
      <w:pgBorders w:offsetFrom="page">
        <w:top w:val="doubleD" w:sz="12" w:space="24" w:color="FF0000"/>
        <w:bottom w:val="doubleD" w:sz="12" w:space="24" w:color="FF0000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10"/>
  <w:displayHorizontalDrawingGridEvery w:val="2"/>
  <w:characterSpacingControl w:val="doNotCompress"/>
  <w:compat/>
  <w:rsids>
    <w:rsidRoot w:val="00B64105"/>
    <w:rsid w:val="00015659"/>
    <w:rsid w:val="00031279"/>
    <w:rsid w:val="000F48F1"/>
    <w:rsid w:val="001B4771"/>
    <w:rsid w:val="00273F92"/>
    <w:rsid w:val="00340AB4"/>
    <w:rsid w:val="00363015"/>
    <w:rsid w:val="004A23A9"/>
    <w:rsid w:val="004D2163"/>
    <w:rsid w:val="00521C90"/>
    <w:rsid w:val="00546137"/>
    <w:rsid w:val="00556DD2"/>
    <w:rsid w:val="0056694C"/>
    <w:rsid w:val="00572B47"/>
    <w:rsid w:val="0066576D"/>
    <w:rsid w:val="006B4CDE"/>
    <w:rsid w:val="00740BBC"/>
    <w:rsid w:val="00746736"/>
    <w:rsid w:val="00774B61"/>
    <w:rsid w:val="007B34DC"/>
    <w:rsid w:val="00820DDB"/>
    <w:rsid w:val="008B24A0"/>
    <w:rsid w:val="008B2D3A"/>
    <w:rsid w:val="008B7E8A"/>
    <w:rsid w:val="00900659"/>
    <w:rsid w:val="00931FC6"/>
    <w:rsid w:val="0096019C"/>
    <w:rsid w:val="009C7F9C"/>
    <w:rsid w:val="00A5057D"/>
    <w:rsid w:val="00A86D0B"/>
    <w:rsid w:val="00AD7F58"/>
    <w:rsid w:val="00B160B7"/>
    <w:rsid w:val="00B64105"/>
    <w:rsid w:val="00B74E68"/>
    <w:rsid w:val="00BC0607"/>
    <w:rsid w:val="00C773FA"/>
    <w:rsid w:val="00DB4BD7"/>
    <w:rsid w:val="00E97A89"/>
    <w:rsid w:val="00F6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7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B4BD7"/>
    <w:rPr>
      <w:b/>
      <w:bCs/>
    </w:rPr>
  </w:style>
  <w:style w:type="paragraph" w:customStyle="1" w:styleId="article-renderblock">
    <w:name w:val="article-render__block"/>
    <w:basedOn w:val="a"/>
    <w:rsid w:val="00DB4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2022-04-18T11:09:00Z</dcterms:created>
  <dcterms:modified xsi:type="dcterms:W3CDTF">2022-05-06T09:22:00Z</dcterms:modified>
</cp:coreProperties>
</file>